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B05C6" w14:textId="77777777" w:rsidR="000D38C9" w:rsidRPr="000D38C9" w:rsidRDefault="000D38C9">
      <w:pPr>
        <w:rPr>
          <w:rFonts w:ascii="Times New Roman" w:hAnsi="Times New Roman" w:cs="Times New Roman"/>
          <w:b/>
          <w:sz w:val="24"/>
          <w:szCs w:val="24"/>
        </w:rPr>
      </w:pPr>
      <w:r w:rsidRPr="000D38C9">
        <w:rPr>
          <w:rFonts w:ascii="Times New Roman" w:hAnsi="Times New Roman" w:cs="Times New Roman"/>
          <w:b/>
          <w:sz w:val="24"/>
          <w:szCs w:val="24"/>
        </w:rPr>
        <w:t>International Trade Law</w:t>
      </w:r>
    </w:p>
    <w:p w14:paraId="649931AD" w14:textId="77777777" w:rsidR="000D38C9" w:rsidRDefault="000D38C9">
      <w:pPr>
        <w:rPr>
          <w:rFonts w:ascii="Times New Roman" w:hAnsi="Times New Roman" w:cs="Times New Roman"/>
          <w:b/>
          <w:sz w:val="24"/>
          <w:szCs w:val="24"/>
        </w:rPr>
      </w:pPr>
      <w:r w:rsidRPr="000D38C9">
        <w:rPr>
          <w:rFonts w:ascii="Times New Roman" w:hAnsi="Times New Roman" w:cs="Times New Roman"/>
          <w:b/>
          <w:sz w:val="24"/>
          <w:szCs w:val="24"/>
        </w:rPr>
        <w:t>Module 2 Assignment</w:t>
      </w:r>
    </w:p>
    <w:p w14:paraId="6413B541" w14:textId="77777777" w:rsidR="00D6537A" w:rsidRDefault="00D6537A">
      <w:pPr>
        <w:rPr>
          <w:rFonts w:ascii="Times New Roman" w:hAnsi="Times New Roman" w:cs="Times New Roman"/>
          <w:b/>
          <w:sz w:val="24"/>
          <w:szCs w:val="24"/>
        </w:rPr>
      </w:pPr>
      <w:r>
        <w:rPr>
          <w:rFonts w:ascii="Times New Roman" w:hAnsi="Times New Roman" w:cs="Times New Roman"/>
          <w:b/>
          <w:sz w:val="24"/>
          <w:szCs w:val="24"/>
        </w:rPr>
        <w:t>PLEASE DO THIS IN APA 12 Font, double space. NO PLAGIARISM, TURNITIN WILL BE USED. USE THE BOOK! MAKE SURE YOU WRITE A CAREFUL ANALYSIS.</w:t>
      </w:r>
    </w:p>
    <w:p w14:paraId="631D5EAB" w14:textId="77777777" w:rsidR="00D6537A" w:rsidRDefault="00D6537A">
      <w:pPr>
        <w:rPr>
          <w:rFonts w:ascii="Times New Roman" w:hAnsi="Times New Roman" w:cs="Times New Roman"/>
          <w:sz w:val="24"/>
          <w:szCs w:val="24"/>
        </w:rPr>
      </w:pPr>
    </w:p>
    <w:p w14:paraId="78C5C113" w14:textId="77777777" w:rsidR="008C0267" w:rsidRDefault="008C0267">
      <w:pPr>
        <w:rPr>
          <w:rFonts w:ascii="Times New Roman" w:hAnsi="Times New Roman" w:cs="Times New Roman"/>
          <w:sz w:val="24"/>
          <w:szCs w:val="24"/>
        </w:rPr>
      </w:pPr>
      <w:r>
        <w:rPr>
          <w:rFonts w:ascii="Times New Roman" w:hAnsi="Times New Roman" w:cs="Times New Roman"/>
          <w:sz w:val="24"/>
          <w:szCs w:val="24"/>
        </w:rPr>
        <w:t>1. Please read Chapters 3 and 4 of the Schaffer textbook.</w:t>
      </w:r>
    </w:p>
    <w:p w14:paraId="558CF8E0" w14:textId="77777777" w:rsidR="000D38C9" w:rsidRDefault="008C0267">
      <w:pPr>
        <w:rPr>
          <w:rFonts w:ascii="Times New Roman" w:hAnsi="Times New Roman" w:cs="Times New Roman"/>
          <w:sz w:val="24"/>
          <w:szCs w:val="24"/>
        </w:rPr>
      </w:pPr>
      <w:r>
        <w:rPr>
          <w:rFonts w:ascii="Times New Roman" w:hAnsi="Times New Roman" w:cs="Times New Roman"/>
          <w:sz w:val="24"/>
          <w:szCs w:val="24"/>
        </w:rPr>
        <w:t>2</w:t>
      </w:r>
      <w:r w:rsidR="000D38C9" w:rsidRPr="000D38C9">
        <w:rPr>
          <w:rFonts w:ascii="Times New Roman" w:hAnsi="Times New Roman" w:cs="Times New Roman"/>
          <w:sz w:val="24"/>
          <w:szCs w:val="24"/>
        </w:rPr>
        <w:t xml:space="preserve">. When might a business choose alternative dispute resolution as opposed to traditional court litigation in a matter involving an international trade dispute? When might a business choose traditional court litigation instead of ADR? </w:t>
      </w:r>
    </w:p>
    <w:p w14:paraId="1C3496B3" w14:textId="77777777" w:rsidR="000D38C9" w:rsidRDefault="008C0267">
      <w:pPr>
        <w:rPr>
          <w:rFonts w:ascii="Times New Roman" w:hAnsi="Times New Roman" w:cs="Times New Roman"/>
          <w:sz w:val="24"/>
          <w:szCs w:val="24"/>
        </w:rPr>
      </w:pPr>
      <w:r>
        <w:rPr>
          <w:rFonts w:ascii="Times New Roman" w:hAnsi="Times New Roman" w:cs="Times New Roman"/>
          <w:sz w:val="24"/>
          <w:szCs w:val="24"/>
        </w:rPr>
        <w:t>3</w:t>
      </w:r>
      <w:r w:rsidR="000D38C9" w:rsidRPr="000D38C9">
        <w:rPr>
          <w:rFonts w:ascii="Times New Roman" w:hAnsi="Times New Roman" w:cs="Times New Roman"/>
          <w:sz w:val="24"/>
          <w:szCs w:val="24"/>
        </w:rPr>
        <w:t xml:space="preserve">. A U. S. importer of children's toys receives a price quotation from a German toy manufacturer with the following offering: "KBG train sets. Locomotive. Four cars. Transformers. Thirty pieces of track. Minimum order thirty sets. $7,500." The importer sends an order stating as follows: "Ship 30 KGB train sets. Be sure to include locomotive, four cars, transformer, forty pieces of track." The order includes a check in the amount of $7,500. Does a contract exist under the terms of the CISG? If so, will it be a contract for 30 pieces of track or 40 pieces of track per set? What rights, if any, will the buyer have if the seller sends everything except the transformers? </w:t>
      </w:r>
    </w:p>
    <w:p w14:paraId="28860508" w14:textId="77777777" w:rsidR="000D38C9" w:rsidRDefault="008C0267">
      <w:pPr>
        <w:rPr>
          <w:rFonts w:ascii="Times New Roman" w:hAnsi="Times New Roman" w:cs="Times New Roman"/>
          <w:sz w:val="24"/>
          <w:szCs w:val="24"/>
        </w:rPr>
      </w:pPr>
      <w:r>
        <w:rPr>
          <w:rFonts w:ascii="Times New Roman" w:hAnsi="Times New Roman" w:cs="Times New Roman"/>
          <w:sz w:val="24"/>
          <w:szCs w:val="24"/>
        </w:rPr>
        <w:t>4</w:t>
      </w:r>
      <w:r w:rsidR="000D38C9" w:rsidRPr="000D38C9">
        <w:rPr>
          <w:rFonts w:ascii="Times New Roman" w:hAnsi="Times New Roman" w:cs="Times New Roman"/>
          <w:sz w:val="24"/>
          <w:szCs w:val="24"/>
        </w:rPr>
        <w:t xml:space="preserve">. Your company, Acme Widgets, sells its widgets worldwide. You have a contract for 250,000 widgets to be shipped to Belgium at a contract price of US $1.00 per widget. During the production process, you discover that a shortage of raw materials has caused your costs to be increased by 250 percent. In other words, you used to be able to produce widgets for 50 cents each, but now it costs you an additional $1.25, for a total of $1.75. If you perform the contract, you'll be losing 75 cents per widget, or a total of $187,500. Fortunately for you (in your opinion), a dockworkers' strike has shut the harbor you were planning to use to ship the widgets to Belgium. Assume there is no force majeure clause in your contract. Are you free to use the dockworkers' strike as an excuse to cancel the contract? </w:t>
      </w:r>
    </w:p>
    <w:p w14:paraId="387BB9A1" w14:textId="77777777" w:rsidR="000D38C9" w:rsidRDefault="008C0267">
      <w:pPr>
        <w:rPr>
          <w:rFonts w:ascii="Times New Roman" w:hAnsi="Times New Roman" w:cs="Times New Roman"/>
          <w:sz w:val="24"/>
          <w:szCs w:val="24"/>
        </w:rPr>
      </w:pPr>
      <w:r>
        <w:rPr>
          <w:rFonts w:ascii="Times New Roman" w:hAnsi="Times New Roman" w:cs="Times New Roman"/>
          <w:sz w:val="24"/>
          <w:szCs w:val="24"/>
        </w:rPr>
        <w:t>5</w:t>
      </w:r>
      <w:r w:rsidR="000D38C9" w:rsidRPr="000D38C9">
        <w:rPr>
          <w:rFonts w:ascii="Times New Roman" w:hAnsi="Times New Roman" w:cs="Times New Roman"/>
          <w:sz w:val="24"/>
          <w:szCs w:val="24"/>
        </w:rPr>
        <w:t xml:space="preserve">. Answer "Questions and Case Problems" Numbers </w:t>
      </w:r>
      <w:r w:rsidR="00BE412C">
        <w:rPr>
          <w:rFonts w:ascii="Times New Roman" w:hAnsi="Times New Roman" w:cs="Times New Roman"/>
          <w:sz w:val="24"/>
          <w:szCs w:val="24"/>
        </w:rPr>
        <w:t>1, 3, 4, 5 and 9</w:t>
      </w:r>
      <w:r w:rsidR="000D38C9" w:rsidRPr="000D38C9">
        <w:rPr>
          <w:rFonts w:ascii="Times New Roman" w:hAnsi="Times New Roman" w:cs="Times New Roman"/>
          <w:sz w:val="24"/>
          <w:szCs w:val="24"/>
        </w:rPr>
        <w:t xml:space="preserve"> on page</w:t>
      </w:r>
      <w:r w:rsidR="00BE412C">
        <w:rPr>
          <w:rFonts w:ascii="Times New Roman" w:hAnsi="Times New Roman" w:cs="Times New Roman"/>
          <w:sz w:val="24"/>
          <w:szCs w:val="24"/>
        </w:rPr>
        <w:t>s</w:t>
      </w:r>
      <w:r w:rsidR="000D38C9" w:rsidRPr="000D38C9">
        <w:rPr>
          <w:rFonts w:ascii="Times New Roman" w:hAnsi="Times New Roman" w:cs="Times New Roman"/>
          <w:sz w:val="24"/>
          <w:szCs w:val="24"/>
        </w:rPr>
        <w:t xml:space="preserve"> </w:t>
      </w:r>
      <w:r w:rsidR="00BE412C">
        <w:rPr>
          <w:rFonts w:ascii="Times New Roman" w:hAnsi="Times New Roman" w:cs="Times New Roman"/>
          <w:sz w:val="24"/>
          <w:szCs w:val="24"/>
        </w:rPr>
        <w:t>81-83</w:t>
      </w:r>
      <w:r w:rsidR="000D38C9" w:rsidRPr="000D38C9">
        <w:rPr>
          <w:rFonts w:ascii="Times New Roman" w:hAnsi="Times New Roman" w:cs="Times New Roman"/>
          <w:sz w:val="24"/>
          <w:szCs w:val="24"/>
        </w:rPr>
        <w:t xml:space="preserve"> of the </w:t>
      </w:r>
      <w:r w:rsidR="00BE412C">
        <w:rPr>
          <w:rFonts w:ascii="Times New Roman" w:hAnsi="Times New Roman" w:cs="Times New Roman"/>
          <w:sz w:val="24"/>
          <w:szCs w:val="24"/>
        </w:rPr>
        <w:t>Schaffer textbook.</w:t>
      </w:r>
    </w:p>
    <w:p w14:paraId="7D8D3864" w14:textId="77777777" w:rsidR="00BE412C" w:rsidRDefault="00BE412C">
      <w:pPr>
        <w:rPr>
          <w:rFonts w:ascii="Times New Roman" w:hAnsi="Times New Roman" w:cs="Times New Roman"/>
          <w:sz w:val="24"/>
          <w:szCs w:val="24"/>
        </w:rPr>
      </w:pPr>
      <w:r>
        <w:rPr>
          <w:rFonts w:ascii="Times New Roman" w:hAnsi="Times New Roman" w:cs="Times New Roman"/>
          <w:sz w:val="24"/>
          <w:szCs w:val="24"/>
        </w:rPr>
        <w:t>6. Answer the “Ethical Consideration” on page 84 of the Schaffer textbook.</w:t>
      </w:r>
    </w:p>
    <w:p w14:paraId="2DB94B8A" w14:textId="77777777" w:rsidR="000D38C9" w:rsidRDefault="00BE412C">
      <w:pPr>
        <w:rPr>
          <w:rFonts w:ascii="Times New Roman" w:hAnsi="Times New Roman" w:cs="Times New Roman"/>
          <w:sz w:val="24"/>
          <w:szCs w:val="24"/>
        </w:rPr>
      </w:pPr>
      <w:r>
        <w:rPr>
          <w:rFonts w:ascii="Times New Roman" w:hAnsi="Times New Roman" w:cs="Times New Roman"/>
          <w:sz w:val="24"/>
          <w:szCs w:val="24"/>
        </w:rPr>
        <w:t>7</w:t>
      </w:r>
      <w:r w:rsidR="000D38C9" w:rsidRPr="000D38C9">
        <w:rPr>
          <w:rFonts w:ascii="Times New Roman" w:hAnsi="Times New Roman" w:cs="Times New Roman"/>
          <w:sz w:val="24"/>
          <w:szCs w:val="24"/>
        </w:rPr>
        <w:t xml:space="preserve">. Answer "Questions and Case Problems" Numbers </w:t>
      </w:r>
      <w:r>
        <w:rPr>
          <w:rFonts w:ascii="Times New Roman" w:hAnsi="Times New Roman" w:cs="Times New Roman"/>
          <w:sz w:val="24"/>
          <w:szCs w:val="24"/>
        </w:rPr>
        <w:t>1, 3, 5, 6 and 7</w:t>
      </w:r>
      <w:r w:rsidR="000D38C9" w:rsidRPr="000D38C9">
        <w:rPr>
          <w:rFonts w:ascii="Times New Roman" w:hAnsi="Times New Roman" w:cs="Times New Roman"/>
          <w:sz w:val="24"/>
          <w:szCs w:val="24"/>
        </w:rPr>
        <w:t xml:space="preserve"> on pages </w:t>
      </w:r>
      <w:r>
        <w:rPr>
          <w:rFonts w:ascii="Times New Roman" w:hAnsi="Times New Roman" w:cs="Times New Roman"/>
          <w:sz w:val="24"/>
          <w:szCs w:val="24"/>
        </w:rPr>
        <w:t>11</w:t>
      </w:r>
      <w:r w:rsidR="008411AD">
        <w:rPr>
          <w:rFonts w:ascii="Times New Roman" w:hAnsi="Times New Roman" w:cs="Times New Roman"/>
          <w:sz w:val="24"/>
          <w:szCs w:val="24"/>
        </w:rPr>
        <w:t>6</w:t>
      </w:r>
      <w:r>
        <w:rPr>
          <w:rFonts w:ascii="Times New Roman" w:hAnsi="Times New Roman" w:cs="Times New Roman"/>
          <w:sz w:val="24"/>
          <w:szCs w:val="24"/>
        </w:rPr>
        <w:t>-117</w:t>
      </w:r>
      <w:r w:rsidR="000D38C9" w:rsidRPr="000D38C9">
        <w:rPr>
          <w:rFonts w:ascii="Times New Roman" w:hAnsi="Times New Roman" w:cs="Times New Roman"/>
          <w:sz w:val="24"/>
          <w:szCs w:val="24"/>
        </w:rPr>
        <w:t xml:space="preserve"> of the Schaffer textbook. </w:t>
      </w:r>
    </w:p>
    <w:p w14:paraId="3893C6AC" w14:textId="77777777" w:rsidR="00BE412C" w:rsidRDefault="00BE412C">
      <w:pPr>
        <w:rPr>
          <w:rFonts w:ascii="Times New Roman" w:hAnsi="Times New Roman" w:cs="Times New Roman"/>
          <w:sz w:val="24"/>
          <w:szCs w:val="24"/>
        </w:rPr>
      </w:pPr>
      <w:r>
        <w:rPr>
          <w:rFonts w:ascii="Times New Roman" w:hAnsi="Times New Roman" w:cs="Times New Roman"/>
          <w:sz w:val="24"/>
          <w:szCs w:val="24"/>
        </w:rPr>
        <w:t>8. Answer the “Ethical Consideration” on page</w:t>
      </w:r>
      <w:r w:rsidR="008411AD">
        <w:rPr>
          <w:rFonts w:ascii="Times New Roman" w:hAnsi="Times New Roman" w:cs="Times New Roman"/>
          <w:sz w:val="24"/>
          <w:szCs w:val="24"/>
        </w:rPr>
        <w:t xml:space="preserve"> 1</w:t>
      </w:r>
      <w:r>
        <w:rPr>
          <w:rFonts w:ascii="Times New Roman" w:hAnsi="Times New Roman" w:cs="Times New Roman"/>
          <w:sz w:val="24"/>
          <w:szCs w:val="24"/>
        </w:rPr>
        <w:t>19 of the Schaffer textbook.</w:t>
      </w:r>
    </w:p>
    <w:p w14:paraId="183990A6" w14:textId="77777777" w:rsidR="003C576C" w:rsidRPr="000D38C9" w:rsidRDefault="003C576C">
      <w:pPr>
        <w:rPr>
          <w:rFonts w:ascii="Times New Roman" w:hAnsi="Times New Roman" w:cs="Times New Roman"/>
          <w:sz w:val="24"/>
          <w:szCs w:val="24"/>
        </w:rPr>
      </w:pPr>
      <w:bookmarkStart w:id="0" w:name="_GoBack"/>
      <w:bookmarkEnd w:id="0"/>
    </w:p>
    <w:sectPr w:rsidR="003C576C" w:rsidRPr="000D38C9" w:rsidSect="003C57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C9"/>
    <w:rsid w:val="00082B62"/>
    <w:rsid w:val="000D38C9"/>
    <w:rsid w:val="0013608F"/>
    <w:rsid w:val="003C576C"/>
    <w:rsid w:val="008411AD"/>
    <w:rsid w:val="008A5899"/>
    <w:rsid w:val="008C0267"/>
    <w:rsid w:val="00BE412C"/>
    <w:rsid w:val="00D240D1"/>
    <w:rsid w:val="00D6537A"/>
    <w:rsid w:val="00EC2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8C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7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7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403</Words>
  <Characters>1916</Characters>
  <Application>Microsoft Macintosh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SSSS</dc:creator>
  <cp:keywords/>
  <dc:description/>
  <cp:lastModifiedBy>Ali Al-Gashamy</cp:lastModifiedBy>
  <cp:revision>3</cp:revision>
  <dcterms:created xsi:type="dcterms:W3CDTF">2018-09-24T01:45:00Z</dcterms:created>
  <dcterms:modified xsi:type="dcterms:W3CDTF">2018-09-24T01:45:00Z</dcterms:modified>
  <cp:category/>
</cp:coreProperties>
</file>